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2F16" w14:textId="77777777" w:rsidR="00CB20C6" w:rsidRDefault="00CB20C6" w:rsidP="00AE3570">
      <w:pPr>
        <w:spacing w:line="480" w:lineRule="exact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びんごデジタルラボ</w:t>
      </w:r>
      <w:r>
        <w:rPr>
          <w:sz w:val="36"/>
          <w:szCs w:val="36"/>
          <w:u w:val="single"/>
        </w:rPr>
        <w:t>EXPO</w:t>
      </w:r>
      <w:r>
        <w:rPr>
          <w:sz w:val="36"/>
          <w:szCs w:val="36"/>
          <w:u w:val="single"/>
        </w:rPr>
        <w:t>出展申込書</w:t>
      </w:r>
    </w:p>
    <w:p w14:paraId="42A13D07" w14:textId="77777777" w:rsidR="00CB20C6" w:rsidRDefault="00CB20C6" w:rsidP="00AE3570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出展規約に同意の上、申し込みます。</w:t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9"/>
        <w:gridCol w:w="992"/>
        <w:gridCol w:w="3118"/>
        <w:gridCol w:w="426"/>
        <w:gridCol w:w="708"/>
        <w:gridCol w:w="426"/>
        <w:gridCol w:w="1701"/>
        <w:gridCol w:w="963"/>
      </w:tblGrid>
      <w:tr w:rsidR="00CB20C6" w:rsidRPr="0089501E" w14:paraId="23FA4B1E" w14:textId="77777777" w:rsidTr="00AE3570">
        <w:trPr>
          <w:trHeight w:val="340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AF0DCF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 w:rsidRPr="0089501E">
              <w:rPr>
                <w:sz w:val="21"/>
                <w:szCs w:val="21"/>
              </w:rPr>
              <w:t>■</w:t>
            </w:r>
            <w:r w:rsidRPr="0089501E">
              <w:rPr>
                <w:sz w:val="21"/>
                <w:szCs w:val="21"/>
              </w:rPr>
              <w:t>申込基本情報</w:t>
            </w:r>
          </w:p>
        </w:tc>
        <w:tc>
          <w:tcPr>
            <w:tcW w:w="8363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CB196FD" w14:textId="77777777" w:rsidR="00CB20C6" w:rsidRPr="0089501E" w:rsidRDefault="00CB20C6" w:rsidP="00AE3570">
            <w:pPr>
              <w:jc w:val="right"/>
              <w:rPr>
                <w:b/>
                <w:bCs/>
                <w:sz w:val="24"/>
                <w:szCs w:val="24"/>
              </w:rPr>
            </w:pPr>
            <w:r w:rsidRPr="0089501E">
              <w:rPr>
                <w:b/>
                <w:bCs/>
                <w:sz w:val="24"/>
                <w:szCs w:val="24"/>
              </w:rPr>
              <w:t>申込年月日</w:t>
            </w:r>
            <w:r w:rsidRPr="0089501E">
              <w:rPr>
                <w:b/>
                <w:bCs/>
                <w:sz w:val="24"/>
                <w:szCs w:val="24"/>
              </w:rPr>
              <w:t xml:space="preserve"> 2025</w:t>
            </w:r>
            <w:r w:rsidRPr="0089501E">
              <w:rPr>
                <w:b/>
                <w:bCs/>
                <w:sz w:val="24"/>
                <w:szCs w:val="24"/>
              </w:rPr>
              <w:t>年</w:t>
            </w:r>
            <w:r w:rsidRPr="0089501E">
              <w:rPr>
                <w:b/>
                <w:bCs/>
                <w:sz w:val="24"/>
                <w:szCs w:val="24"/>
              </w:rPr>
              <w:t xml:space="preserve">     </w:t>
            </w:r>
            <w:r w:rsidRPr="0089501E">
              <w:rPr>
                <w:b/>
                <w:bCs/>
                <w:sz w:val="24"/>
                <w:szCs w:val="24"/>
              </w:rPr>
              <w:t>月</w:t>
            </w:r>
            <w:r w:rsidRPr="0089501E">
              <w:rPr>
                <w:b/>
                <w:bCs/>
                <w:sz w:val="24"/>
                <w:szCs w:val="24"/>
              </w:rPr>
              <w:t xml:space="preserve">      </w:t>
            </w:r>
            <w:r w:rsidRPr="0089501E">
              <w:rPr>
                <w:b/>
                <w:bCs/>
                <w:sz w:val="24"/>
                <w:szCs w:val="24"/>
              </w:rPr>
              <w:t>日</w:t>
            </w:r>
          </w:p>
        </w:tc>
      </w:tr>
      <w:tr w:rsidR="00CB20C6" w14:paraId="04A165A7" w14:textId="77777777" w:rsidTr="00AE3570">
        <w:trPr>
          <w:trHeight w:val="340"/>
        </w:trPr>
        <w:tc>
          <w:tcPr>
            <w:tcW w:w="2093" w:type="dxa"/>
            <w:vMerge w:val="restart"/>
            <w:vAlign w:val="center"/>
          </w:tcPr>
          <w:p w14:paraId="54208441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出展企業</w:t>
            </w: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>団体名</w:t>
            </w:r>
          </w:p>
        </w:tc>
        <w:tc>
          <w:tcPr>
            <w:tcW w:w="7400" w:type="dxa"/>
            <w:gridSpan w:val="7"/>
            <w:vAlign w:val="center"/>
          </w:tcPr>
          <w:p w14:paraId="7E7EA0F4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963" w:type="dxa"/>
            <w:vMerge w:val="restart"/>
            <w:vAlign w:val="center"/>
          </w:tcPr>
          <w:p w14:paraId="5AF1ADB2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08228A8" wp14:editId="1C5E60F1">
                  <wp:simplePos x="0" y="0"/>
                  <wp:positionH relativeFrom="column">
                    <wp:posOffset>-41909</wp:posOffset>
                  </wp:positionH>
                  <wp:positionV relativeFrom="paragraph">
                    <wp:posOffset>-15239</wp:posOffset>
                  </wp:positionV>
                  <wp:extent cx="521970" cy="521970"/>
                  <wp:effectExtent l="0" t="0" r="0" b="0"/>
                  <wp:wrapNone/>
                  <wp:docPr id="11166043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0C6" w14:paraId="3DA52A46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3EC55EEE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00" w:type="dxa"/>
            <w:gridSpan w:val="7"/>
            <w:vAlign w:val="center"/>
          </w:tcPr>
          <w:p w14:paraId="34D7B132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51B591BF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B20C6" w14:paraId="32510DB9" w14:textId="77777777" w:rsidTr="00AE3570">
        <w:trPr>
          <w:trHeight w:val="340"/>
        </w:trPr>
        <w:tc>
          <w:tcPr>
            <w:tcW w:w="2093" w:type="dxa"/>
            <w:vMerge w:val="restart"/>
            <w:vAlign w:val="center"/>
          </w:tcPr>
          <w:p w14:paraId="045389C3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代表者名</w:t>
            </w:r>
          </w:p>
        </w:tc>
        <w:tc>
          <w:tcPr>
            <w:tcW w:w="4565" w:type="dxa"/>
            <w:gridSpan w:val="4"/>
            <w:vAlign w:val="center"/>
          </w:tcPr>
          <w:p w14:paraId="13D8B883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C2B35AE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代表者役職</w:t>
            </w:r>
          </w:p>
        </w:tc>
        <w:tc>
          <w:tcPr>
            <w:tcW w:w="2664" w:type="dxa"/>
            <w:gridSpan w:val="2"/>
            <w:vMerge w:val="restart"/>
            <w:vAlign w:val="center"/>
          </w:tcPr>
          <w:p w14:paraId="20B747FA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1E540FDE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6A884C1E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5" w:type="dxa"/>
            <w:gridSpan w:val="4"/>
            <w:vAlign w:val="center"/>
          </w:tcPr>
          <w:p w14:paraId="09DD19E8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2378831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14:paraId="2770680A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B20C6" w14:paraId="3014A94B" w14:textId="77777777" w:rsidTr="00AE3570">
        <w:trPr>
          <w:trHeight w:val="340"/>
        </w:trPr>
        <w:tc>
          <w:tcPr>
            <w:tcW w:w="2093" w:type="dxa"/>
            <w:vMerge w:val="restart"/>
            <w:vAlign w:val="center"/>
          </w:tcPr>
          <w:p w14:paraId="19F18607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出展担当者</w:t>
            </w:r>
          </w:p>
        </w:tc>
        <w:tc>
          <w:tcPr>
            <w:tcW w:w="4565" w:type="dxa"/>
            <w:gridSpan w:val="4"/>
            <w:vAlign w:val="center"/>
          </w:tcPr>
          <w:p w14:paraId="61AF6DDE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216C7C0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部署・役職</w:t>
            </w:r>
          </w:p>
        </w:tc>
        <w:tc>
          <w:tcPr>
            <w:tcW w:w="2664" w:type="dxa"/>
            <w:gridSpan w:val="2"/>
            <w:tcBorders>
              <w:bottom w:val="single" w:sz="4" w:space="0" w:color="FFFFFF"/>
            </w:tcBorders>
            <w:vAlign w:val="center"/>
          </w:tcPr>
          <w:p w14:paraId="5EF9CC04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0C366220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23AF750B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65" w:type="dxa"/>
            <w:gridSpan w:val="4"/>
            <w:vAlign w:val="center"/>
          </w:tcPr>
          <w:p w14:paraId="1D29F5D3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DC8566C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FFFFFF"/>
            </w:tcBorders>
            <w:vAlign w:val="center"/>
          </w:tcPr>
          <w:p w14:paraId="39A864F8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0AC7C377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1D5F2BE9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7244BA7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67746D7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E5AC00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3090" w:type="dxa"/>
            <w:gridSpan w:val="3"/>
            <w:vAlign w:val="center"/>
          </w:tcPr>
          <w:p w14:paraId="7E046C9D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25936517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2CA26C98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E2CDE2E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携帯番号</w:t>
            </w:r>
          </w:p>
        </w:tc>
        <w:tc>
          <w:tcPr>
            <w:tcW w:w="7342" w:type="dxa"/>
            <w:gridSpan w:val="6"/>
            <w:vAlign w:val="center"/>
          </w:tcPr>
          <w:p w14:paraId="4A54782E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6B73E865" w14:textId="77777777" w:rsidTr="00AE3570">
        <w:trPr>
          <w:trHeight w:val="397"/>
        </w:trPr>
        <w:tc>
          <w:tcPr>
            <w:tcW w:w="2093" w:type="dxa"/>
            <w:vMerge/>
            <w:vAlign w:val="center"/>
          </w:tcPr>
          <w:p w14:paraId="2299D7CF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2F8D960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342" w:type="dxa"/>
            <w:gridSpan w:val="6"/>
            <w:vAlign w:val="center"/>
          </w:tcPr>
          <w:p w14:paraId="1FB7DBB1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6290B15B" w14:textId="77777777" w:rsidTr="00AE3570">
        <w:trPr>
          <w:trHeight w:val="283"/>
        </w:trPr>
        <w:tc>
          <w:tcPr>
            <w:tcW w:w="2093" w:type="dxa"/>
            <w:vMerge w:val="restart"/>
            <w:vAlign w:val="center"/>
          </w:tcPr>
          <w:p w14:paraId="58A76C64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担当部署住所</w:t>
            </w:r>
          </w:p>
        </w:tc>
        <w:tc>
          <w:tcPr>
            <w:tcW w:w="8363" w:type="dxa"/>
            <w:gridSpan w:val="8"/>
            <w:tcBorders>
              <w:bottom w:val="single" w:sz="4" w:space="0" w:color="FFFFFF"/>
            </w:tcBorders>
            <w:vAlign w:val="center"/>
          </w:tcPr>
          <w:p w14:paraId="29F6225A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</w:t>
            </w:r>
          </w:p>
        </w:tc>
      </w:tr>
      <w:tr w:rsidR="00CB20C6" w14:paraId="5E1E2881" w14:textId="77777777" w:rsidTr="00AE3570">
        <w:trPr>
          <w:trHeight w:val="340"/>
        </w:trPr>
        <w:tc>
          <w:tcPr>
            <w:tcW w:w="2093" w:type="dxa"/>
            <w:vMerge/>
            <w:vAlign w:val="center"/>
          </w:tcPr>
          <w:p w14:paraId="63F0E804" w14:textId="77777777" w:rsidR="00CB20C6" w:rsidRDefault="00CB20C6" w:rsidP="00AE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FFFFFF"/>
            </w:tcBorders>
            <w:vAlign w:val="center"/>
          </w:tcPr>
          <w:p w14:paraId="2C01DA3D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F75C2C" w14:paraId="4176DFCF" w14:textId="77777777" w:rsidTr="00F75C2C">
        <w:tc>
          <w:tcPr>
            <w:tcW w:w="10456" w:type="dxa"/>
            <w:gridSpan w:val="9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04CE9B" w14:textId="77777777" w:rsidR="00F75C2C" w:rsidRDefault="00F75C2C" w:rsidP="00AE3570">
            <w:pPr>
              <w:rPr>
                <w:color w:val="231F20"/>
                <w:sz w:val="18"/>
                <w:szCs w:val="18"/>
              </w:rPr>
            </w:pPr>
            <w:r w:rsidRPr="0089501E">
              <w:rPr>
                <w:sz w:val="21"/>
                <w:szCs w:val="21"/>
              </w:rPr>
              <w:t>■</w:t>
            </w:r>
            <w:r w:rsidRPr="0089501E">
              <w:rPr>
                <w:sz w:val="21"/>
                <w:szCs w:val="21"/>
              </w:rPr>
              <w:t>出展申込情報</w:t>
            </w:r>
          </w:p>
        </w:tc>
      </w:tr>
      <w:tr w:rsidR="00CB20C6" w14:paraId="20F25D6F" w14:textId="77777777" w:rsidTr="00AE3570"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0874D754" w14:textId="77777777" w:rsidR="00CB20C6" w:rsidRDefault="00CB20C6" w:rsidP="00AE3570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出展対象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</w:tcPr>
          <w:p w14:paraId="05755DCD" w14:textId="77777777" w:rsidR="00CB20C6" w:rsidRPr="00F13E0A" w:rsidRDefault="00CB20C6" w:rsidP="00AE3570">
            <w:pPr>
              <w:spacing w:line="240" w:lineRule="exact"/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□働き方改革 □DX・業務改革支援 □人事・労務システム □経理・財務システム</w:t>
            </w:r>
          </w:p>
          <w:p w14:paraId="029C425D" w14:textId="77777777" w:rsidR="00CB20C6" w:rsidRPr="00F13E0A" w:rsidRDefault="00CB20C6" w:rsidP="00AE3570">
            <w:pPr>
              <w:spacing w:line="240" w:lineRule="exact"/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□総務システム</w:t>
            </w:r>
            <w:r w:rsidRPr="00F13E0A"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  <w:t xml:space="preserve"> 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□電子契約・法務システム</w:t>
            </w:r>
            <w:r w:rsidRPr="00F13E0A"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 w:rsidRPr="00F13E0A"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  <w:t>RPA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・業務プロセス自動化</w:t>
            </w:r>
            <w:r w:rsidRPr="00F13E0A"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  <w:t xml:space="preserve">  </w:t>
            </w:r>
          </w:p>
          <w:p w14:paraId="3FAAA8CD" w14:textId="77777777" w:rsidR="00CB20C6" w:rsidRPr="00F13E0A" w:rsidRDefault="00CB20C6" w:rsidP="00AE3570">
            <w:pPr>
              <w:spacing w:line="240" w:lineRule="exact"/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□ITインフラ・セキュリティ</w:t>
            </w:r>
            <w:r w:rsidR="00722691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 w:rsidRPr="00CE0038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エネルギー管理・</w:t>
            </w:r>
            <w:r w:rsidRPr="00CE0038"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  <w:t>CO₂</w:t>
            </w:r>
            <w:r w:rsidRPr="00CE0038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排出管理システムなど</w:t>
            </w:r>
          </w:p>
          <w:p w14:paraId="111A911A" w14:textId="77777777" w:rsidR="00CB20C6" w:rsidRDefault="00CB20C6" w:rsidP="00AE3570">
            <w:pPr>
              <w:spacing w:line="240" w:lineRule="exact"/>
              <w:rPr>
                <w:rFonts w:asciiTheme="minorEastAsia" w:hAnsiTheme="minorEastAsia"/>
                <w:bCs/>
                <w:color w:val="231F20"/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□その他（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）</w:t>
            </w:r>
          </w:p>
          <w:p w14:paraId="433D47A5" w14:textId="77777777" w:rsidR="00CB20C6" w:rsidRPr="00722691" w:rsidRDefault="00CB20C6" w:rsidP="00AE3570">
            <w:pPr>
              <w:spacing w:line="240" w:lineRule="exact"/>
              <w:rPr>
                <w:rFonts w:asciiTheme="minorEastAsia" w:hAnsiTheme="minorEastAsia"/>
                <w:bCs/>
                <w:sz w:val="17"/>
                <w:szCs w:val="17"/>
              </w:rPr>
            </w:pPr>
            <w:r w:rsidRPr="00722691">
              <w:rPr>
                <w:rFonts w:asciiTheme="minorEastAsia" w:hAnsiTheme="minorEastAsia"/>
                <w:bCs/>
                <w:sz w:val="17"/>
                <w:szCs w:val="17"/>
              </w:rPr>
              <w:t>※出展予定の</w:t>
            </w:r>
            <w:r w:rsidR="00722691" w:rsidRPr="00722691">
              <w:rPr>
                <w:rFonts w:asciiTheme="minorEastAsia" w:hAnsiTheme="minorEastAsia" w:hint="eastAsia"/>
                <w:bCs/>
                <w:sz w:val="17"/>
                <w:szCs w:val="17"/>
              </w:rPr>
              <w:t>ITツール等</w:t>
            </w:r>
            <w:r w:rsidRPr="00722691">
              <w:rPr>
                <w:rFonts w:asciiTheme="minorEastAsia" w:hAnsiTheme="minorEastAsia"/>
                <w:bCs/>
                <w:sz w:val="17"/>
                <w:szCs w:val="17"/>
              </w:rPr>
              <w:t>が複数該当する場合は</w:t>
            </w:r>
            <w:r w:rsidR="00722691" w:rsidRPr="00722691">
              <w:rPr>
                <w:rFonts w:asciiTheme="minorEastAsia" w:hAnsiTheme="minorEastAsia" w:hint="eastAsia"/>
                <w:bCs/>
                <w:sz w:val="17"/>
                <w:szCs w:val="17"/>
              </w:rPr>
              <w:t>、</w:t>
            </w:r>
            <w:r w:rsidRPr="00722691">
              <w:rPr>
                <w:rFonts w:asciiTheme="minorEastAsia" w:hAnsiTheme="minorEastAsia"/>
                <w:bCs/>
                <w:sz w:val="17"/>
                <w:szCs w:val="17"/>
              </w:rPr>
              <w:t>該当する項目全てにチェックをしてご提出ください。</w:t>
            </w:r>
          </w:p>
        </w:tc>
      </w:tr>
      <w:tr w:rsidR="00CB20C6" w14:paraId="4A65BF4B" w14:textId="77777777" w:rsidTr="00AE3570"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F732A9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展示内容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</w:tcPr>
          <w:p w14:paraId="025F2DE1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実機や</w:t>
            </w:r>
            <w:r>
              <w:rPr>
                <w:sz w:val="18"/>
                <w:szCs w:val="18"/>
              </w:rPr>
              <w:t>moc</w:t>
            </w:r>
            <w:r>
              <w:rPr>
                <w:sz w:val="18"/>
                <w:szCs w:val="18"/>
              </w:rPr>
              <w:t>の展示</w:t>
            </w:r>
            <w:r>
              <w:rPr>
                <w:sz w:val="18"/>
                <w:szCs w:val="18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アプリの展示</w:t>
            </w:r>
            <w:r>
              <w:rPr>
                <w:sz w:val="18"/>
                <w:szCs w:val="18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操作方法に関するデモンストレーションの実施</w:t>
            </w:r>
          </w:p>
          <w:p w14:paraId="186FB1DC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color w:val="231F20"/>
                <w:sz w:val="18"/>
                <w:szCs w:val="18"/>
              </w:rPr>
              <w:t>導入事例の紹介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拡張性や将来性の紹介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color w:val="231F20"/>
                <w:sz w:val="18"/>
                <w:szCs w:val="18"/>
              </w:rPr>
              <w:t>自社の取り組み紹介</w:t>
            </w:r>
          </w:p>
          <w:p w14:paraId="10070358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その他</w:t>
            </w:r>
            <w:r>
              <w:rPr>
                <w:sz w:val="18"/>
                <w:szCs w:val="18"/>
                <w:u w:val="single"/>
              </w:rPr>
              <w:t>（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6E025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>）</w:t>
            </w:r>
          </w:p>
          <w:p w14:paraId="7817F6D8" w14:textId="77777777" w:rsidR="00CB20C6" w:rsidRPr="00722691" w:rsidRDefault="00CB20C6" w:rsidP="00AE3570">
            <w:pPr>
              <w:spacing w:line="240" w:lineRule="exact"/>
              <w:rPr>
                <w:sz w:val="17"/>
                <w:szCs w:val="17"/>
              </w:rPr>
            </w:pPr>
            <w:r w:rsidRPr="00722691">
              <w:rPr>
                <w:sz w:val="17"/>
                <w:szCs w:val="17"/>
              </w:rPr>
              <w:t>※</w:t>
            </w:r>
            <w:r w:rsidRPr="00722691">
              <w:rPr>
                <w:sz w:val="17"/>
                <w:szCs w:val="17"/>
              </w:rPr>
              <w:t>展示及び実施内容が複数該当する場合は</w:t>
            </w:r>
            <w:r w:rsidR="00AB73C4">
              <w:rPr>
                <w:rFonts w:hint="eastAsia"/>
                <w:sz w:val="17"/>
                <w:szCs w:val="17"/>
              </w:rPr>
              <w:t>、</w:t>
            </w:r>
            <w:r w:rsidRPr="00722691">
              <w:rPr>
                <w:sz w:val="17"/>
                <w:szCs w:val="17"/>
              </w:rPr>
              <w:t>該当する項目全てにチェックをしてご提出ください。</w:t>
            </w:r>
          </w:p>
        </w:tc>
      </w:tr>
      <w:tr w:rsidR="00CB20C6" w14:paraId="46629D71" w14:textId="77777777" w:rsidTr="00AE3570">
        <w:trPr>
          <w:trHeight w:val="624"/>
        </w:trPr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3C687FC8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展示方法について</w:t>
            </w:r>
          </w:p>
          <w:p w14:paraId="0FFAE5D7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簡単に記述してください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  <w:vAlign w:val="center"/>
          </w:tcPr>
          <w:p w14:paraId="275015D7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74CFE021" w14:textId="77777777" w:rsidTr="00AE3570">
        <w:trPr>
          <w:trHeight w:val="227"/>
        </w:trPr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503EC4B4" w14:textId="77777777" w:rsidR="00CB20C6" w:rsidRDefault="00CB20C6" w:rsidP="00AE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z w:val="18"/>
                <w:szCs w:val="18"/>
              </w:rPr>
              <w:t>動画</w:t>
            </w:r>
            <w:r w:rsidR="00722691">
              <w:rPr>
                <w:rFonts w:hint="eastAsia"/>
                <w:sz w:val="18"/>
                <w:szCs w:val="18"/>
              </w:rPr>
              <w:t>提出</w:t>
            </w:r>
            <w:r>
              <w:rPr>
                <w:sz w:val="18"/>
                <w:szCs w:val="18"/>
              </w:rPr>
              <w:t>について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  <w:vAlign w:val="center"/>
          </w:tcPr>
          <w:p w14:paraId="130D0044" w14:textId="77777777" w:rsidR="00CB20C6" w:rsidRDefault="00CB20C6" w:rsidP="00AE357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13E0A">
              <w:rPr>
                <w:rFonts w:asciiTheme="minorEastAsia" w:hAnsiTheme="minorEastAsia" w:hint="eastAsia"/>
                <w:bCs/>
                <w:color w:val="231F2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無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CB20C6" w14:paraId="2D15DEA5" w14:textId="77777777" w:rsidTr="00AE3570">
        <w:trPr>
          <w:trHeight w:val="624"/>
        </w:trPr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65D6515D" w14:textId="77777777" w:rsidR="00CB20C6" w:rsidRDefault="00CB20C6" w:rsidP="00AE3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その他</w:t>
            </w:r>
          </w:p>
          <w:p w14:paraId="69FC54E5" w14:textId="77777777" w:rsidR="00CB20C6" w:rsidRDefault="00CB20C6" w:rsidP="00AE3570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ご要望などございましたら</w:t>
            </w:r>
          </w:p>
          <w:p w14:paraId="1051B58D" w14:textId="77777777" w:rsidR="00CB20C6" w:rsidRDefault="00CB20C6" w:rsidP="00AE3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ご記入ください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  <w:vAlign w:val="center"/>
          </w:tcPr>
          <w:p w14:paraId="29AEAC54" w14:textId="77777777" w:rsidR="00CB20C6" w:rsidRDefault="00CB20C6" w:rsidP="00AE3570">
            <w:pPr>
              <w:jc w:val="both"/>
              <w:rPr>
                <w:sz w:val="18"/>
                <w:szCs w:val="18"/>
              </w:rPr>
            </w:pPr>
          </w:p>
        </w:tc>
      </w:tr>
      <w:tr w:rsidR="00CB20C6" w14:paraId="0FB59C46" w14:textId="77777777" w:rsidTr="00AE3570">
        <w:trPr>
          <w:trHeight w:val="794"/>
        </w:trPr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3B0B2866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備後圏域での活動実績等</w:t>
            </w:r>
            <w:r>
              <w:rPr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過去の実績や商談後のフォロー体制等の自社の強みを記載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  <w:vAlign w:val="center"/>
          </w:tcPr>
          <w:p w14:paraId="36199D55" w14:textId="77777777" w:rsidR="00CB20C6" w:rsidRDefault="00CB20C6" w:rsidP="00AE3570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CB20C6" w14:paraId="68F808F1" w14:textId="77777777" w:rsidTr="00AE3570">
        <w:trPr>
          <w:trHeight w:val="624"/>
        </w:trPr>
        <w:tc>
          <w:tcPr>
            <w:tcW w:w="2122" w:type="dxa"/>
            <w:gridSpan w:val="2"/>
            <w:tcMar>
              <w:top w:w="57" w:type="dxa"/>
              <w:bottom w:w="57" w:type="dxa"/>
            </w:tcMar>
            <w:vAlign w:val="center"/>
          </w:tcPr>
          <w:p w14:paraId="4538ED77" w14:textId="77777777" w:rsidR="00CB20C6" w:rsidRDefault="00CB20C6" w:rsidP="00AE35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展示会当日の体制</w:t>
            </w:r>
          </w:p>
          <w:p w14:paraId="33FAC560" w14:textId="77777777" w:rsidR="00CB20C6" w:rsidRDefault="00CB20C6" w:rsidP="00AE3570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当日のブース対応人数等</w:t>
            </w:r>
          </w:p>
        </w:tc>
        <w:tc>
          <w:tcPr>
            <w:tcW w:w="8334" w:type="dxa"/>
            <w:gridSpan w:val="7"/>
            <w:tcMar>
              <w:top w:w="57" w:type="dxa"/>
              <w:bottom w:w="57" w:type="dxa"/>
            </w:tcMar>
            <w:vAlign w:val="center"/>
          </w:tcPr>
          <w:p w14:paraId="3672B0DE" w14:textId="77777777" w:rsidR="00CB20C6" w:rsidRDefault="00CB20C6" w:rsidP="00AE3570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CB20C6" w14:paraId="7C4E2C71" w14:textId="77777777" w:rsidTr="00AE3570">
        <w:trPr>
          <w:trHeight w:val="850"/>
        </w:trPr>
        <w:tc>
          <w:tcPr>
            <w:tcW w:w="10456" w:type="dxa"/>
            <w:gridSpan w:val="9"/>
            <w:tcMar>
              <w:top w:w="57" w:type="dxa"/>
              <w:bottom w:w="57" w:type="dxa"/>
            </w:tcMar>
            <w:vAlign w:val="center"/>
          </w:tcPr>
          <w:p w14:paraId="0E7BECA8" w14:textId="4EE6F75E" w:rsidR="00CB20C6" w:rsidRPr="00F031FC" w:rsidRDefault="00CB20C6" w:rsidP="00AE35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F031F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申込書送信先   FAX：084-923-</w:t>
            </w:r>
            <w:r w:rsidR="009310E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8174</w:t>
            </w:r>
            <w:r w:rsidRPr="00F031F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／ E-mail：</w:t>
            </w:r>
            <w:hyperlink r:id="rId7" w:history="1">
              <w:r w:rsidRPr="00F031FC">
                <w:rPr>
                  <w:rStyle w:val="af"/>
                  <w:rFonts w:ascii="BIZ UDPゴシック" w:eastAsia="BIZ UDPゴシック" w:hAnsi="BIZ UDPゴシック" w:hint="eastAsia"/>
                  <w:b/>
                  <w:bCs/>
                  <w:sz w:val="28"/>
                  <w:szCs w:val="28"/>
                </w:rPr>
                <w:t>unei@idealx.co.jp</w:t>
              </w:r>
            </w:hyperlink>
          </w:p>
          <w:p w14:paraId="43329A1C" w14:textId="77777777" w:rsidR="00CB20C6" w:rsidRDefault="00CB20C6" w:rsidP="00AE35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  <w:u w:val="single"/>
              </w:rPr>
            </w:pPr>
            <w:r w:rsidRPr="00F031FC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びんごデジタルラボ EXPO 事務局：〒720-0031 広島県福山市三吉町 3-7-25（アイデアル株式会社内）</w:t>
            </w:r>
          </w:p>
          <w:p w14:paraId="074EFD0A" w14:textId="0CE41CFB" w:rsidR="00CB20C6" w:rsidRPr="00F031FC" w:rsidRDefault="00CB20C6" w:rsidP="00AE3570">
            <w:pPr>
              <w:spacing w:line="280" w:lineRule="exact"/>
              <w:jc w:val="center"/>
              <w:rPr>
                <w:rFonts w:asciiTheme="minorEastAsia" w:hAnsiTheme="minorEastAsia"/>
                <w:b/>
              </w:rPr>
            </w:pPr>
            <w:r w:rsidRPr="00F031FC">
              <w:rPr>
                <w:rFonts w:asciiTheme="minorEastAsia" w:hAnsiTheme="minorEastAsia" w:hint="eastAsia"/>
                <w:b/>
                <w:sz w:val="24"/>
                <w:szCs w:val="24"/>
              </w:rPr>
              <w:t>※E-mailまたはFAXにて202</w:t>
            </w:r>
            <w:r w:rsidR="00475148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F031FC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722691">
              <w:rPr>
                <w:rFonts w:asciiTheme="minorEastAsia" w:hAnsiTheme="minorEastAsia" w:hint="eastAsia"/>
                <w:b/>
                <w:sz w:val="24"/>
                <w:szCs w:val="24"/>
              </w:rPr>
              <w:t>７</w:t>
            </w:r>
            <w:r w:rsidRPr="00F031FC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722691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F031FC">
              <w:rPr>
                <w:rFonts w:asciiTheme="minorEastAsia" w:hAnsiTheme="minorEastAsia" w:hint="eastAsia"/>
                <w:b/>
                <w:sz w:val="24"/>
                <w:szCs w:val="24"/>
              </w:rPr>
              <w:t>日(金)17:00までにお申し込みください。</w:t>
            </w:r>
          </w:p>
        </w:tc>
      </w:tr>
      <w:tr w:rsidR="00CB20C6" w14:paraId="5FDFEBFF" w14:textId="77777777" w:rsidTr="00AE3570">
        <w:trPr>
          <w:trHeight w:val="850"/>
        </w:trPr>
        <w:tc>
          <w:tcPr>
            <w:tcW w:w="10456" w:type="dxa"/>
            <w:gridSpan w:val="9"/>
            <w:tcMar>
              <w:top w:w="57" w:type="dxa"/>
              <w:bottom w:w="57" w:type="dxa"/>
            </w:tcMar>
            <w:vAlign w:val="center"/>
          </w:tcPr>
          <w:p w14:paraId="5E0BD3A6" w14:textId="77777777" w:rsidR="00CB20C6" w:rsidRPr="006C0EE9" w:rsidRDefault="00CB20C6" w:rsidP="00AE35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C0EE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EXPO関するお問合せ先</w:t>
            </w:r>
          </w:p>
          <w:p w14:paraId="06C37707" w14:textId="77777777" w:rsidR="00CB20C6" w:rsidRPr="006C0EE9" w:rsidRDefault="00CB20C6" w:rsidP="00AE35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0EE9">
              <w:rPr>
                <w:rFonts w:asciiTheme="majorEastAsia" w:eastAsiaTheme="majorEastAsia" w:hAnsiTheme="majorEastAsia" w:hint="eastAsia"/>
                <w:sz w:val="18"/>
                <w:szCs w:val="18"/>
              </w:rPr>
              <w:t>福山市企画財政局企画政策部デジタル化推進課　〒720-8511  広島県福山市東桜町３番５号（福山市役所本庁舎４階）</w:t>
            </w:r>
          </w:p>
          <w:p w14:paraId="13B9F45A" w14:textId="77777777" w:rsidR="00CB20C6" w:rsidRPr="0089501E" w:rsidRDefault="00CB20C6" w:rsidP="00AE35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0EE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電話：084-928-1254（直通）E-mail：digital@city.fukuyama.hiroshima.jp</w:t>
            </w:r>
          </w:p>
        </w:tc>
      </w:tr>
    </w:tbl>
    <w:p w14:paraId="2C6D8488" w14:textId="77777777" w:rsidR="00CB20C6" w:rsidRPr="00F46EB1" w:rsidRDefault="00CB20C6" w:rsidP="00AE3570">
      <w:pPr>
        <w:spacing w:line="240" w:lineRule="exact"/>
        <w:rPr>
          <w:b/>
        </w:rPr>
      </w:pPr>
    </w:p>
    <w:sectPr w:rsidR="00CB20C6" w:rsidRPr="00F46EB1" w:rsidSect="00456D4F">
      <w:headerReference w:type="default" r:id="rId8"/>
      <w:pgSz w:w="12092" w:h="16838"/>
      <w:pgMar w:top="397" w:right="720" w:bottom="397" w:left="720" w:header="73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43E7" w14:textId="77777777" w:rsidR="005F5BE9" w:rsidRDefault="005F5BE9">
      <w:pPr>
        <w:spacing w:after="0" w:line="240" w:lineRule="auto"/>
      </w:pPr>
      <w:r>
        <w:separator/>
      </w:r>
    </w:p>
  </w:endnote>
  <w:endnote w:type="continuationSeparator" w:id="0">
    <w:p w14:paraId="7B09335D" w14:textId="77777777" w:rsidR="005F5BE9" w:rsidRDefault="005F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525E" w14:textId="77777777" w:rsidR="005F5BE9" w:rsidRDefault="005F5BE9">
      <w:pPr>
        <w:spacing w:after="0" w:line="240" w:lineRule="auto"/>
      </w:pPr>
      <w:r>
        <w:separator/>
      </w:r>
    </w:p>
  </w:footnote>
  <w:footnote w:type="continuationSeparator" w:id="0">
    <w:p w14:paraId="5E47DBD5" w14:textId="77777777" w:rsidR="005F5BE9" w:rsidRDefault="005F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10F8" w14:textId="77777777" w:rsidR="00563778" w:rsidRDefault="00096E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684F62" wp14:editId="2DBA2DE8">
          <wp:simplePos x="0" y="0"/>
          <wp:positionH relativeFrom="column">
            <wp:posOffset>3810</wp:posOffset>
          </wp:positionH>
          <wp:positionV relativeFrom="paragraph">
            <wp:posOffset>-178434</wp:posOffset>
          </wp:positionV>
          <wp:extent cx="1943814" cy="432000"/>
          <wp:effectExtent l="0" t="0" r="0" b="0"/>
          <wp:wrapNone/>
          <wp:docPr id="1116604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814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78"/>
    <w:rsid w:val="00012553"/>
    <w:rsid w:val="00016945"/>
    <w:rsid w:val="000714EB"/>
    <w:rsid w:val="000770EC"/>
    <w:rsid w:val="00096E2B"/>
    <w:rsid w:val="000973A2"/>
    <w:rsid w:val="000B44BF"/>
    <w:rsid w:val="000C5A1F"/>
    <w:rsid w:val="001B64A6"/>
    <w:rsid w:val="001C75C7"/>
    <w:rsid w:val="002576DA"/>
    <w:rsid w:val="002A01D6"/>
    <w:rsid w:val="002A5EA7"/>
    <w:rsid w:val="002D00F8"/>
    <w:rsid w:val="002D1D7F"/>
    <w:rsid w:val="00321367"/>
    <w:rsid w:val="00331234"/>
    <w:rsid w:val="00382B51"/>
    <w:rsid w:val="003841DC"/>
    <w:rsid w:val="003A579B"/>
    <w:rsid w:val="003A6894"/>
    <w:rsid w:val="00456D4F"/>
    <w:rsid w:val="00470487"/>
    <w:rsid w:val="00475148"/>
    <w:rsid w:val="004F66AC"/>
    <w:rsid w:val="00502D48"/>
    <w:rsid w:val="005536C5"/>
    <w:rsid w:val="005572BF"/>
    <w:rsid w:val="00563778"/>
    <w:rsid w:val="00593559"/>
    <w:rsid w:val="005F5BE9"/>
    <w:rsid w:val="00603C38"/>
    <w:rsid w:val="006159EC"/>
    <w:rsid w:val="00643595"/>
    <w:rsid w:val="00663D48"/>
    <w:rsid w:val="00684365"/>
    <w:rsid w:val="006C0EE9"/>
    <w:rsid w:val="006E0258"/>
    <w:rsid w:val="00722691"/>
    <w:rsid w:val="00767304"/>
    <w:rsid w:val="00783668"/>
    <w:rsid w:val="00787B99"/>
    <w:rsid w:val="00790963"/>
    <w:rsid w:val="007F4AAF"/>
    <w:rsid w:val="00805474"/>
    <w:rsid w:val="0089501E"/>
    <w:rsid w:val="009310EB"/>
    <w:rsid w:val="00936856"/>
    <w:rsid w:val="009377D9"/>
    <w:rsid w:val="0097716A"/>
    <w:rsid w:val="009C1DF6"/>
    <w:rsid w:val="00A2770B"/>
    <w:rsid w:val="00A51579"/>
    <w:rsid w:val="00AB73C4"/>
    <w:rsid w:val="00B22388"/>
    <w:rsid w:val="00B363AD"/>
    <w:rsid w:val="00B5414F"/>
    <w:rsid w:val="00B632D9"/>
    <w:rsid w:val="00B636E7"/>
    <w:rsid w:val="00B6562A"/>
    <w:rsid w:val="00B7319B"/>
    <w:rsid w:val="00BA4477"/>
    <w:rsid w:val="00BA46B7"/>
    <w:rsid w:val="00BB6692"/>
    <w:rsid w:val="00BE3087"/>
    <w:rsid w:val="00C71A96"/>
    <w:rsid w:val="00CA5D77"/>
    <w:rsid w:val="00CA69A2"/>
    <w:rsid w:val="00CB20C6"/>
    <w:rsid w:val="00CD63E2"/>
    <w:rsid w:val="00CE0038"/>
    <w:rsid w:val="00D078AC"/>
    <w:rsid w:val="00D11F99"/>
    <w:rsid w:val="00D44661"/>
    <w:rsid w:val="00D61688"/>
    <w:rsid w:val="00D83FE1"/>
    <w:rsid w:val="00DE52F7"/>
    <w:rsid w:val="00DF1097"/>
    <w:rsid w:val="00EC058F"/>
    <w:rsid w:val="00F031FC"/>
    <w:rsid w:val="00F13E0A"/>
    <w:rsid w:val="00F46EB1"/>
    <w:rsid w:val="00F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02FCE"/>
  <w15:docId w15:val="{945C2DCC-7E0F-4EA7-B4C9-72623D6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4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0A88"/>
    <w:pPr>
      <w:autoSpaceDE w:val="0"/>
      <w:autoSpaceDN w:val="0"/>
      <w:spacing w:after="0" w:line="240" w:lineRule="auto"/>
    </w:pPr>
    <w:rPr>
      <w:rFonts w:ascii="Yu Gothic" w:eastAsia="Yu Gothic" w:hAnsi="Yu Gothic" w:cs="Yu Gothic"/>
    </w:rPr>
  </w:style>
  <w:style w:type="paragraph" w:styleId="a5">
    <w:name w:val="Body Text"/>
    <w:basedOn w:val="a"/>
    <w:link w:val="a6"/>
    <w:uiPriority w:val="1"/>
    <w:qFormat/>
    <w:rsid w:val="000266AF"/>
    <w:pPr>
      <w:autoSpaceDE w:val="0"/>
      <w:autoSpaceDN w:val="0"/>
      <w:spacing w:after="0" w:line="240" w:lineRule="auto"/>
    </w:pPr>
    <w:rPr>
      <w:rFonts w:ascii="Yu Gothic" w:eastAsia="Yu Gothic" w:hAnsi="Yu Gothic" w:cs="Yu Gothic"/>
      <w:sz w:val="20"/>
      <w:szCs w:val="20"/>
    </w:rPr>
  </w:style>
  <w:style w:type="character" w:customStyle="1" w:styleId="a6">
    <w:name w:val="本文 (文字)"/>
    <w:basedOn w:val="a0"/>
    <w:link w:val="a5"/>
    <w:uiPriority w:val="1"/>
    <w:rsid w:val="000266AF"/>
    <w:rPr>
      <w:rFonts w:ascii="Yu Gothic" w:eastAsia="Yu Gothic" w:hAnsi="Yu Gothic" w:cs="Yu Gothic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8CC"/>
  </w:style>
  <w:style w:type="paragraph" w:styleId="a9">
    <w:name w:val="footer"/>
    <w:basedOn w:val="a"/>
    <w:link w:val="aa"/>
    <w:uiPriority w:val="99"/>
    <w:unhideWhenUsed/>
    <w:rsid w:val="00621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8CC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42" w:type="dxa"/>
        <w:bottom w:w="113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42" w:type="dxa"/>
        <w:bottom w:w="113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7048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nei@idealx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提案者</dc:creator>
  <cp:keywords/>
  <cp:lastModifiedBy>津曲 晴香</cp:lastModifiedBy>
  <cp:revision>3</cp:revision>
  <cp:lastPrinted>2025-06-03T23:37:00Z</cp:lastPrinted>
  <dcterms:created xsi:type="dcterms:W3CDTF">2025-06-06T00:40:00Z</dcterms:created>
  <dcterms:modified xsi:type="dcterms:W3CDTF">2025-06-17T05:47:00Z</dcterms:modified>
</cp:coreProperties>
</file>